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153A" w:rsidRPr="00046D78" w:rsidRDefault="004C153A" w:rsidP="004C153A">
      <w:pPr>
        <w:jc w:val="center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drawing>
          <wp:inline distT="0" distB="0" distL="0" distR="0">
            <wp:extent cx="550545" cy="685800"/>
            <wp:effectExtent l="0" t="0" r="190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54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153A" w:rsidRPr="00046D78" w:rsidRDefault="004C153A" w:rsidP="004C153A">
      <w:pPr>
        <w:jc w:val="center"/>
        <w:rPr>
          <w:b/>
          <w:bCs/>
          <w:color w:val="000000"/>
          <w:sz w:val="28"/>
          <w:szCs w:val="28"/>
        </w:rPr>
      </w:pPr>
      <w:r w:rsidRPr="00046D78">
        <w:rPr>
          <w:b/>
          <w:color w:val="000000"/>
          <w:sz w:val="28"/>
          <w:szCs w:val="28"/>
        </w:rPr>
        <w:t>Г</w:t>
      </w:r>
      <w:r w:rsidRPr="00046D78">
        <w:rPr>
          <w:b/>
          <w:bCs/>
          <w:color w:val="000000"/>
          <w:sz w:val="28"/>
          <w:szCs w:val="28"/>
        </w:rPr>
        <w:t>ЛАВА МУНИЦИПАЛЬНОГО ОБРАЗОВАНИЯ</w:t>
      </w:r>
    </w:p>
    <w:p w:rsidR="004C153A" w:rsidRPr="00046D78" w:rsidRDefault="004C153A" w:rsidP="004C153A">
      <w:pPr>
        <w:jc w:val="center"/>
        <w:rPr>
          <w:b/>
          <w:bCs/>
          <w:color w:val="000000"/>
          <w:sz w:val="28"/>
          <w:szCs w:val="28"/>
        </w:rPr>
      </w:pPr>
      <w:r w:rsidRPr="00046D78">
        <w:rPr>
          <w:b/>
          <w:bCs/>
          <w:color w:val="000000"/>
          <w:sz w:val="28"/>
          <w:szCs w:val="28"/>
        </w:rPr>
        <w:t>КАМЕНСКИЙ ГОРОДСКОЙ ОКРУГ</w:t>
      </w:r>
    </w:p>
    <w:p w:rsidR="004C153A" w:rsidRPr="00046D78" w:rsidRDefault="004C153A" w:rsidP="004C153A">
      <w:pPr>
        <w:pStyle w:val="6"/>
        <w:pBdr>
          <w:bottom w:val="double" w:sz="6" w:space="1" w:color="auto"/>
        </w:pBdr>
        <w:rPr>
          <w:color w:val="000000"/>
          <w:spacing w:val="100"/>
          <w:sz w:val="28"/>
          <w:szCs w:val="28"/>
        </w:rPr>
      </w:pPr>
      <w:r>
        <w:rPr>
          <w:color w:val="000000"/>
          <w:spacing w:val="100"/>
          <w:sz w:val="28"/>
          <w:szCs w:val="28"/>
        </w:rPr>
        <w:t>РАСПОРЯЖЕНИЕ</w:t>
      </w:r>
    </w:p>
    <w:p w:rsidR="004C153A" w:rsidRDefault="004C153A" w:rsidP="004C153A">
      <w:pPr>
        <w:rPr>
          <w:rFonts w:ascii="Liberation Serif" w:hAnsi="Liberation Serif"/>
          <w:sz w:val="28"/>
          <w:szCs w:val="28"/>
        </w:rPr>
      </w:pPr>
    </w:p>
    <w:p w:rsidR="004C153A" w:rsidRPr="002F55E5" w:rsidRDefault="002F55E5" w:rsidP="004C153A">
      <w:pPr>
        <w:rPr>
          <w:rFonts w:ascii="Liberation Serif" w:hAnsi="Liberation Serif"/>
          <w:sz w:val="28"/>
          <w:szCs w:val="28"/>
          <w:u w:val="single"/>
        </w:rPr>
      </w:pPr>
      <w:r>
        <w:rPr>
          <w:rFonts w:ascii="Liberation Serif" w:hAnsi="Liberation Serif"/>
          <w:sz w:val="28"/>
          <w:szCs w:val="28"/>
          <w:u w:val="single"/>
        </w:rPr>
        <w:t>03.02.2023</w:t>
      </w:r>
      <w:r w:rsidR="004C153A">
        <w:rPr>
          <w:rFonts w:ascii="Liberation Serif" w:hAnsi="Liberation Serif"/>
          <w:sz w:val="28"/>
          <w:szCs w:val="28"/>
        </w:rPr>
        <w:tab/>
      </w:r>
      <w:r w:rsidR="004C153A">
        <w:rPr>
          <w:rFonts w:ascii="Liberation Serif" w:hAnsi="Liberation Serif"/>
          <w:sz w:val="28"/>
          <w:szCs w:val="28"/>
        </w:rPr>
        <w:tab/>
      </w:r>
      <w:r w:rsidR="004C153A">
        <w:rPr>
          <w:rFonts w:ascii="Liberation Serif" w:hAnsi="Liberation Serif"/>
          <w:sz w:val="28"/>
          <w:szCs w:val="28"/>
        </w:rPr>
        <w:tab/>
      </w:r>
      <w:r w:rsidR="004C153A">
        <w:rPr>
          <w:rFonts w:ascii="Liberation Serif" w:hAnsi="Liberation Serif"/>
          <w:sz w:val="28"/>
          <w:szCs w:val="28"/>
        </w:rPr>
        <w:tab/>
      </w:r>
      <w:r w:rsidR="004C153A">
        <w:rPr>
          <w:rFonts w:ascii="Liberation Serif" w:hAnsi="Liberation Serif"/>
          <w:sz w:val="28"/>
          <w:szCs w:val="28"/>
        </w:rPr>
        <w:tab/>
      </w:r>
      <w:r w:rsidR="004C153A">
        <w:rPr>
          <w:rFonts w:ascii="Liberation Serif" w:hAnsi="Liberation Serif"/>
          <w:sz w:val="28"/>
          <w:szCs w:val="28"/>
        </w:rPr>
        <w:tab/>
      </w:r>
      <w:r w:rsidR="004C153A">
        <w:rPr>
          <w:rFonts w:ascii="Liberation Serif" w:hAnsi="Liberation Serif"/>
          <w:sz w:val="28"/>
          <w:szCs w:val="28"/>
        </w:rPr>
        <w:tab/>
      </w:r>
      <w:r w:rsidR="00394AD6"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</w:r>
      <w:bookmarkStart w:id="0" w:name="_GoBack"/>
      <w:bookmarkEnd w:id="0"/>
      <w:r w:rsidR="004C153A" w:rsidRPr="00D03612">
        <w:rPr>
          <w:rFonts w:ascii="Liberation Serif" w:hAnsi="Liberation Serif"/>
          <w:sz w:val="28"/>
          <w:szCs w:val="28"/>
        </w:rPr>
        <w:t xml:space="preserve">№ </w:t>
      </w:r>
      <w:r>
        <w:rPr>
          <w:rFonts w:ascii="Liberation Serif" w:hAnsi="Liberation Serif"/>
          <w:sz w:val="28"/>
          <w:szCs w:val="28"/>
          <w:u w:val="single"/>
        </w:rPr>
        <w:t>24</w:t>
      </w:r>
    </w:p>
    <w:p w:rsidR="004C153A" w:rsidRPr="00D03612" w:rsidRDefault="004C153A" w:rsidP="004C153A">
      <w:pPr>
        <w:jc w:val="center"/>
        <w:rPr>
          <w:rFonts w:ascii="Liberation Serif" w:eastAsia="Arial Unicode MS" w:hAnsi="Liberation Serif"/>
          <w:sz w:val="28"/>
          <w:szCs w:val="28"/>
        </w:rPr>
      </w:pPr>
      <w:r w:rsidRPr="00D03612">
        <w:rPr>
          <w:rFonts w:ascii="Liberation Serif" w:eastAsia="Arial Unicode MS" w:hAnsi="Liberation Serif"/>
          <w:sz w:val="28"/>
          <w:szCs w:val="28"/>
        </w:rPr>
        <w:t>п. Мартюш</w:t>
      </w:r>
    </w:p>
    <w:p w:rsidR="004C153A" w:rsidRDefault="004C153A" w:rsidP="004C153A">
      <w:pPr>
        <w:jc w:val="both"/>
        <w:rPr>
          <w:rFonts w:eastAsia="Arial Unicode MS"/>
          <w:b/>
          <w:bCs/>
          <w:i/>
          <w:iCs/>
          <w:sz w:val="28"/>
          <w:szCs w:val="28"/>
        </w:rPr>
      </w:pPr>
    </w:p>
    <w:p w:rsidR="004C153A" w:rsidRDefault="004C153A" w:rsidP="004C153A">
      <w:pPr>
        <w:jc w:val="both"/>
        <w:rPr>
          <w:rFonts w:eastAsia="Arial Unicode MS"/>
          <w:b/>
          <w:bCs/>
          <w:i/>
          <w:iCs/>
          <w:sz w:val="28"/>
          <w:szCs w:val="28"/>
        </w:rPr>
      </w:pPr>
    </w:p>
    <w:p w:rsidR="004C153A" w:rsidRDefault="004C153A" w:rsidP="004C153A">
      <w:pPr>
        <w:autoSpaceDE w:val="0"/>
        <w:autoSpaceDN w:val="0"/>
        <w:adjustRightInd w:val="0"/>
        <w:jc w:val="center"/>
        <w:rPr>
          <w:rFonts w:eastAsia="Arial Unicode MS"/>
          <w:b/>
          <w:bCs/>
          <w:i/>
          <w:iCs/>
          <w:sz w:val="28"/>
          <w:szCs w:val="28"/>
        </w:rPr>
      </w:pPr>
      <w:r>
        <w:rPr>
          <w:rFonts w:eastAsia="Arial Unicode MS"/>
          <w:b/>
          <w:bCs/>
          <w:i/>
          <w:iCs/>
          <w:sz w:val="28"/>
          <w:szCs w:val="28"/>
        </w:rPr>
        <w:t xml:space="preserve">О </w:t>
      </w:r>
      <w:proofErr w:type="spellStart"/>
      <w:r>
        <w:rPr>
          <w:rFonts w:eastAsia="Arial Unicode MS"/>
          <w:b/>
          <w:bCs/>
          <w:i/>
          <w:iCs/>
          <w:sz w:val="28"/>
          <w:szCs w:val="28"/>
        </w:rPr>
        <w:t>перезакладке</w:t>
      </w:r>
      <w:proofErr w:type="spellEnd"/>
      <w:r>
        <w:rPr>
          <w:rFonts w:eastAsia="Arial Unicode MS"/>
          <w:b/>
          <w:bCs/>
          <w:i/>
          <w:iCs/>
          <w:sz w:val="28"/>
          <w:szCs w:val="28"/>
        </w:rPr>
        <w:t xml:space="preserve"> </w:t>
      </w:r>
      <w:proofErr w:type="spellStart"/>
      <w:r>
        <w:rPr>
          <w:rFonts w:eastAsia="Arial Unicode MS"/>
          <w:b/>
          <w:bCs/>
          <w:i/>
          <w:iCs/>
          <w:sz w:val="28"/>
          <w:szCs w:val="28"/>
        </w:rPr>
        <w:t>похозяйственных</w:t>
      </w:r>
      <w:proofErr w:type="spellEnd"/>
      <w:r>
        <w:rPr>
          <w:rFonts w:eastAsia="Arial Unicode MS"/>
          <w:b/>
          <w:bCs/>
          <w:i/>
          <w:iCs/>
          <w:sz w:val="28"/>
          <w:szCs w:val="28"/>
        </w:rPr>
        <w:t xml:space="preserve"> книг на 2023-2027 годы </w:t>
      </w:r>
    </w:p>
    <w:p w:rsidR="004C153A" w:rsidRDefault="004C153A" w:rsidP="004C153A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</w:p>
    <w:p w:rsidR="004C153A" w:rsidRDefault="004C153A" w:rsidP="004C153A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bCs/>
          <w:iCs/>
          <w:sz w:val="28"/>
          <w:szCs w:val="28"/>
        </w:rPr>
        <w:tab/>
      </w:r>
      <w:proofErr w:type="gramStart"/>
      <w:r w:rsidRPr="00BC7C66">
        <w:rPr>
          <w:bCs/>
          <w:iCs/>
          <w:sz w:val="28"/>
          <w:szCs w:val="28"/>
        </w:rPr>
        <w:t xml:space="preserve">В целях </w:t>
      </w:r>
      <w:r>
        <w:rPr>
          <w:bCs/>
          <w:iCs/>
          <w:sz w:val="28"/>
          <w:szCs w:val="28"/>
        </w:rPr>
        <w:t xml:space="preserve">ведения </w:t>
      </w:r>
      <w:proofErr w:type="spellStart"/>
      <w:r>
        <w:rPr>
          <w:bCs/>
          <w:iCs/>
          <w:sz w:val="28"/>
          <w:szCs w:val="28"/>
        </w:rPr>
        <w:t>похозяйственного</w:t>
      </w:r>
      <w:proofErr w:type="spellEnd"/>
      <w:r>
        <w:rPr>
          <w:bCs/>
          <w:iCs/>
          <w:sz w:val="28"/>
          <w:szCs w:val="28"/>
        </w:rPr>
        <w:t xml:space="preserve"> учета личных подсобных хозяйств на территории муниципального образования «Каменский городской округ», </w:t>
      </w:r>
      <w:r w:rsidRPr="00BC7C66">
        <w:rPr>
          <w:bCs/>
          <w:iCs/>
          <w:sz w:val="28"/>
          <w:szCs w:val="28"/>
        </w:rPr>
        <w:t>руководствуясь</w:t>
      </w:r>
      <w:r>
        <w:rPr>
          <w:bCs/>
          <w:iCs/>
          <w:sz w:val="28"/>
          <w:szCs w:val="28"/>
        </w:rPr>
        <w:t xml:space="preserve"> Федеральным законом</w:t>
      </w:r>
      <w:r w:rsidRPr="00BC7C66">
        <w:rPr>
          <w:bCs/>
          <w:iCs/>
          <w:sz w:val="28"/>
          <w:szCs w:val="28"/>
        </w:rPr>
        <w:t xml:space="preserve"> от </w:t>
      </w:r>
      <w:r>
        <w:rPr>
          <w:bCs/>
          <w:iCs/>
          <w:sz w:val="28"/>
          <w:szCs w:val="28"/>
        </w:rPr>
        <w:t>06.10.2003 года № 131-ФЗ «</w:t>
      </w:r>
      <w:r w:rsidRPr="00BC7C66">
        <w:rPr>
          <w:bCs/>
          <w:iCs/>
          <w:sz w:val="28"/>
          <w:szCs w:val="28"/>
        </w:rPr>
        <w:t>Об общих принципах организации местного самоуп</w:t>
      </w:r>
      <w:r>
        <w:rPr>
          <w:bCs/>
          <w:iCs/>
          <w:sz w:val="28"/>
          <w:szCs w:val="28"/>
        </w:rPr>
        <w:t xml:space="preserve">равления в Российской Федерации», ст. 8 </w:t>
      </w:r>
      <w:r w:rsidRPr="00D03612">
        <w:rPr>
          <w:bCs/>
          <w:iCs/>
          <w:sz w:val="28"/>
          <w:szCs w:val="28"/>
        </w:rPr>
        <w:t>Федеральн</w:t>
      </w:r>
      <w:r>
        <w:rPr>
          <w:bCs/>
          <w:iCs/>
          <w:sz w:val="28"/>
          <w:szCs w:val="28"/>
        </w:rPr>
        <w:t>ого</w:t>
      </w:r>
      <w:r w:rsidRPr="00D03612">
        <w:rPr>
          <w:bCs/>
          <w:iCs/>
          <w:sz w:val="28"/>
          <w:szCs w:val="28"/>
        </w:rPr>
        <w:t xml:space="preserve"> закон</w:t>
      </w:r>
      <w:r>
        <w:rPr>
          <w:bCs/>
          <w:iCs/>
          <w:sz w:val="28"/>
          <w:szCs w:val="28"/>
        </w:rPr>
        <w:t>а</w:t>
      </w:r>
      <w:r w:rsidRPr="00D03612">
        <w:rPr>
          <w:bCs/>
          <w:iCs/>
          <w:sz w:val="28"/>
          <w:szCs w:val="28"/>
        </w:rPr>
        <w:t xml:space="preserve"> от 07.07.2003 </w:t>
      </w:r>
      <w:r>
        <w:rPr>
          <w:bCs/>
          <w:iCs/>
          <w:sz w:val="28"/>
          <w:szCs w:val="28"/>
        </w:rPr>
        <w:t>года №</w:t>
      </w:r>
      <w:r w:rsidRPr="00D03612">
        <w:rPr>
          <w:bCs/>
          <w:iCs/>
          <w:sz w:val="28"/>
          <w:szCs w:val="28"/>
        </w:rPr>
        <w:t xml:space="preserve"> 112-ФЗ </w:t>
      </w:r>
      <w:r>
        <w:rPr>
          <w:bCs/>
          <w:iCs/>
          <w:sz w:val="28"/>
          <w:szCs w:val="28"/>
        </w:rPr>
        <w:t>«</w:t>
      </w:r>
      <w:r w:rsidRPr="00D03612">
        <w:rPr>
          <w:bCs/>
          <w:iCs/>
          <w:sz w:val="28"/>
          <w:szCs w:val="28"/>
        </w:rPr>
        <w:t>О личном подсобном хозяйстве</w:t>
      </w:r>
      <w:r>
        <w:rPr>
          <w:bCs/>
          <w:iCs/>
          <w:sz w:val="28"/>
          <w:szCs w:val="28"/>
        </w:rPr>
        <w:t xml:space="preserve">», </w:t>
      </w:r>
      <w:r w:rsidRPr="00D03612">
        <w:rPr>
          <w:bCs/>
          <w:iCs/>
          <w:sz w:val="28"/>
          <w:szCs w:val="28"/>
        </w:rPr>
        <w:t>Приказ</w:t>
      </w:r>
      <w:r>
        <w:rPr>
          <w:bCs/>
          <w:iCs/>
          <w:sz w:val="28"/>
          <w:szCs w:val="28"/>
        </w:rPr>
        <w:t>ом</w:t>
      </w:r>
      <w:r w:rsidRPr="00D03612">
        <w:rPr>
          <w:bCs/>
          <w:iCs/>
          <w:sz w:val="28"/>
          <w:szCs w:val="28"/>
        </w:rPr>
        <w:t xml:space="preserve"> Минсельхоза России от 11.10.2010 </w:t>
      </w:r>
      <w:r>
        <w:rPr>
          <w:bCs/>
          <w:iCs/>
          <w:sz w:val="28"/>
          <w:szCs w:val="28"/>
        </w:rPr>
        <w:t>года №</w:t>
      </w:r>
      <w:r w:rsidRPr="00D03612">
        <w:rPr>
          <w:bCs/>
          <w:iCs/>
          <w:sz w:val="28"/>
          <w:szCs w:val="28"/>
        </w:rPr>
        <w:t xml:space="preserve"> </w:t>
      </w:r>
      <w:r>
        <w:rPr>
          <w:bCs/>
          <w:iCs/>
          <w:sz w:val="28"/>
          <w:szCs w:val="28"/>
        </w:rPr>
        <w:t>345 «</w:t>
      </w:r>
      <w:r w:rsidRPr="00D03612">
        <w:rPr>
          <w:bCs/>
          <w:iCs/>
          <w:sz w:val="28"/>
          <w:szCs w:val="28"/>
        </w:rPr>
        <w:t>Об утверждении формы и порядка ведения похозяйственных книг органами местного</w:t>
      </w:r>
      <w:proofErr w:type="gramEnd"/>
      <w:r w:rsidRPr="00D03612">
        <w:rPr>
          <w:bCs/>
          <w:iCs/>
          <w:sz w:val="28"/>
          <w:szCs w:val="28"/>
        </w:rPr>
        <w:t xml:space="preserve"> самоуправления поселений и органами местного самоуправления городских округов</w:t>
      </w:r>
      <w:r>
        <w:rPr>
          <w:bCs/>
          <w:iCs/>
          <w:sz w:val="28"/>
          <w:szCs w:val="28"/>
        </w:rPr>
        <w:t xml:space="preserve">», </w:t>
      </w:r>
      <w:r>
        <w:rPr>
          <w:rFonts w:eastAsia="Calibri"/>
          <w:sz w:val="28"/>
          <w:szCs w:val="28"/>
          <w:lang w:eastAsia="en-US"/>
        </w:rPr>
        <w:t>Уставом МО «Каменский городской округ»:</w:t>
      </w:r>
    </w:p>
    <w:p w:rsidR="004C153A" w:rsidRPr="00F810E6" w:rsidRDefault="004C153A" w:rsidP="004C153A">
      <w:pPr>
        <w:numPr>
          <w:ilvl w:val="0"/>
          <w:numId w:val="1"/>
        </w:numPr>
        <w:ind w:left="0" w:firstLine="705"/>
        <w:jc w:val="both"/>
        <w:rPr>
          <w:sz w:val="28"/>
          <w:szCs w:val="28"/>
        </w:rPr>
      </w:pPr>
      <w:r>
        <w:rPr>
          <w:rFonts w:eastAsia="Arial Unicode MS"/>
          <w:bCs/>
          <w:iCs/>
          <w:sz w:val="28"/>
          <w:szCs w:val="28"/>
        </w:rPr>
        <w:t xml:space="preserve">Назначить </w:t>
      </w:r>
      <w:proofErr w:type="gramStart"/>
      <w:r>
        <w:rPr>
          <w:rFonts w:eastAsia="Arial Unicode MS"/>
          <w:bCs/>
          <w:iCs/>
          <w:sz w:val="28"/>
          <w:szCs w:val="28"/>
        </w:rPr>
        <w:t>ответственными</w:t>
      </w:r>
      <w:proofErr w:type="gramEnd"/>
      <w:r>
        <w:rPr>
          <w:rFonts w:eastAsia="Arial Unicode MS"/>
          <w:bCs/>
          <w:iCs/>
          <w:sz w:val="28"/>
          <w:szCs w:val="28"/>
        </w:rPr>
        <w:t xml:space="preserve"> за ведение и сохранность похозяйственных книг на соответствующей территории глав территориальных органов Администрации Каменского городского округа - </w:t>
      </w:r>
      <w:r w:rsidRPr="00F810E6">
        <w:rPr>
          <w:sz w:val="28"/>
          <w:szCs w:val="28"/>
        </w:rPr>
        <w:t xml:space="preserve">глав сельских </w:t>
      </w:r>
      <w:r>
        <w:rPr>
          <w:sz w:val="28"/>
          <w:szCs w:val="28"/>
        </w:rPr>
        <w:t>администраций.</w:t>
      </w:r>
    </w:p>
    <w:p w:rsidR="004C153A" w:rsidRDefault="004C153A" w:rsidP="004C153A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eastAsia="Arial Unicode MS"/>
          <w:bCs/>
          <w:iCs/>
          <w:sz w:val="28"/>
          <w:szCs w:val="28"/>
        </w:rPr>
      </w:pPr>
      <w:r>
        <w:rPr>
          <w:rFonts w:eastAsia="Arial Unicode MS"/>
          <w:bCs/>
          <w:iCs/>
          <w:sz w:val="28"/>
          <w:szCs w:val="28"/>
        </w:rPr>
        <w:t>Главам сельских администраций:</w:t>
      </w:r>
    </w:p>
    <w:p w:rsidR="004C153A" w:rsidRDefault="004C153A" w:rsidP="004C153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rFonts w:eastAsia="Arial Unicode MS"/>
          <w:bCs/>
          <w:iCs/>
          <w:sz w:val="28"/>
          <w:szCs w:val="28"/>
        </w:rPr>
        <w:tab/>
      </w:r>
      <w:r w:rsidRPr="00FA52E0">
        <w:rPr>
          <w:rFonts w:eastAsia="Arial Unicode MS"/>
          <w:bCs/>
          <w:iCs/>
          <w:sz w:val="28"/>
          <w:szCs w:val="28"/>
        </w:rPr>
        <w:t xml:space="preserve">2.1. </w:t>
      </w:r>
      <w:proofErr w:type="gramStart"/>
      <w:r>
        <w:rPr>
          <w:rFonts w:eastAsia="Arial Unicode MS"/>
          <w:bCs/>
          <w:iCs/>
          <w:sz w:val="28"/>
          <w:szCs w:val="28"/>
        </w:rPr>
        <w:t xml:space="preserve">В целях учета </w:t>
      </w:r>
      <w:r>
        <w:rPr>
          <w:sz w:val="28"/>
          <w:szCs w:val="28"/>
        </w:rPr>
        <w:t xml:space="preserve">личных подсобных хозяйств, расположенных на территории, находящейся в ведении сельской администрации, </w:t>
      </w:r>
      <w:r>
        <w:rPr>
          <w:rFonts w:eastAsia="Arial Unicode MS"/>
          <w:bCs/>
          <w:iCs/>
          <w:sz w:val="28"/>
          <w:szCs w:val="28"/>
        </w:rPr>
        <w:t xml:space="preserve">провести </w:t>
      </w:r>
      <w:proofErr w:type="spellStart"/>
      <w:r>
        <w:rPr>
          <w:rFonts w:eastAsia="Arial Unicode MS"/>
          <w:bCs/>
          <w:iCs/>
          <w:sz w:val="28"/>
          <w:szCs w:val="28"/>
        </w:rPr>
        <w:t>перезакладку</w:t>
      </w:r>
      <w:proofErr w:type="spellEnd"/>
      <w:r>
        <w:rPr>
          <w:rFonts w:eastAsia="Arial Unicode MS"/>
          <w:bCs/>
          <w:iCs/>
          <w:sz w:val="28"/>
          <w:szCs w:val="28"/>
        </w:rPr>
        <w:t xml:space="preserve"> </w:t>
      </w:r>
      <w:proofErr w:type="spellStart"/>
      <w:r>
        <w:rPr>
          <w:rFonts w:eastAsia="Arial Unicode MS"/>
          <w:bCs/>
          <w:iCs/>
          <w:sz w:val="28"/>
          <w:szCs w:val="28"/>
        </w:rPr>
        <w:t>похозяйственных</w:t>
      </w:r>
      <w:proofErr w:type="spellEnd"/>
      <w:r>
        <w:rPr>
          <w:rFonts w:eastAsia="Arial Unicode MS"/>
          <w:bCs/>
          <w:iCs/>
          <w:sz w:val="28"/>
          <w:szCs w:val="28"/>
        </w:rPr>
        <w:t xml:space="preserve"> книг </w:t>
      </w:r>
      <w:r w:rsidRPr="00444763">
        <w:rPr>
          <w:rFonts w:eastAsia="Arial Unicode MS"/>
          <w:bCs/>
          <w:iCs/>
          <w:sz w:val="28"/>
          <w:szCs w:val="28"/>
        </w:rPr>
        <w:t xml:space="preserve">на </w:t>
      </w:r>
      <w:r>
        <w:rPr>
          <w:rFonts w:eastAsia="Arial Unicode MS"/>
          <w:bCs/>
          <w:iCs/>
          <w:sz w:val="28"/>
          <w:szCs w:val="28"/>
        </w:rPr>
        <w:t>2023-2027</w:t>
      </w:r>
      <w:r w:rsidRPr="00444763">
        <w:rPr>
          <w:rFonts w:eastAsia="Arial Unicode MS"/>
          <w:bCs/>
          <w:iCs/>
          <w:sz w:val="28"/>
          <w:szCs w:val="28"/>
        </w:rPr>
        <w:t xml:space="preserve"> годы</w:t>
      </w:r>
      <w:r>
        <w:rPr>
          <w:rFonts w:eastAsia="Arial Unicode MS"/>
          <w:b/>
          <w:bCs/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 xml:space="preserve">по форме и в порядке, утвержденном </w:t>
      </w:r>
      <w:r w:rsidRPr="0008371D">
        <w:rPr>
          <w:sz w:val="28"/>
          <w:szCs w:val="28"/>
        </w:rPr>
        <w:t>Приказ</w:t>
      </w:r>
      <w:r>
        <w:rPr>
          <w:sz w:val="28"/>
          <w:szCs w:val="28"/>
        </w:rPr>
        <w:t xml:space="preserve">ом </w:t>
      </w:r>
      <w:r w:rsidRPr="0008371D">
        <w:rPr>
          <w:sz w:val="28"/>
          <w:szCs w:val="28"/>
        </w:rPr>
        <w:t xml:space="preserve"> Минсельхоза России от 11.10.2010 </w:t>
      </w:r>
      <w:r>
        <w:rPr>
          <w:sz w:val="28"/>
          <w:szCs w:val="28"/>
        </w:rPr>
        <w:t xml:space="preserve">года № </w:t>
      </w:r>
      <w:r w:rsidRPr="0008371D">
        <w:rPr>
          <w:sz w:val="28"/>
          <w:szCs w:val="28"/>
        </w:rPr>
        <w:t xml:space="preserve"> 345 </w:t>
      </w:r>
      <w:r>
        <w:rPr>
          <w:sz w:val="28"/>
          <w:szCs w:val="28"/>
        </w:rPr>
        <w:t>«</w:t>
      </w:r>
      <w:r w:rsidRPr="0008371D">
        <w:rPr>
          <w:sz w:val="28"/>
          <w:szCs w:val="28"/>
        </w:rPr>
        <w:t>Об утверждении формы и порядка ведения похозяйственных книг органами местного самоуправления поселений и органами местного самоуправления городских округов</w:t>
      </w:r>
      <w:r>
        <w:rPr>
          <w:sz w:val="28"/>
          <w:szCs w:val="28"/>
        </w:rPr>
        <w:t>».</w:t>
      </w:r>
      <w:r w:rsidRPr="0008371D">
        <w:rPr>
          <w:sz w:val="28"/>
          <w:szCs w:val="28"/>
        </w:rPr>
        <w:t xml:space="preserve"> </w:t>
      </w:r>
      <w:proofErr w:type="gramEnd"/>
    </w:p>
    <w:p w:rsidR="004C153A" w:rsidRPr="004F21B8" w:rsidRDefault="004C153A" w:rsidP="004C153A">
      <w:pPr>
        <w:autoSpaceDE w:val="0"/>
        <w:autoSpaceDN w:val="0"/>
        <w:adjustRightInd w:val="0"/>
        <w:ind w:left="709"/>
        <w:jc w:val="both"/>
        <w:rPr>
          <w:rFonts w:eastAsia="Arial Unicode MS"/>
          <w:bCs/>
          <w:iCs/>
          <w:sz w:val="28"/>
          <w:szCs w:val="28"/>
        </w:rPr>
      </w:pPr>
      <w:r>
        <w:rPr>
          <w:rFonts w:eastAsia="Arial Unicode MS"/>
          <w:bCs/>
          <w:iCs/>
          <w:sz w:val="28"/>
          <w:szCs w:val="28"/>
        </w:rPr>
        <w:t>3. Утвердить перечень похозяйственных книг (прилагается).</w:t>
      </w:r>
    </w:p>
    <w:p w:rsidR="004C153A" w:rsidRDefault="004C153A" w:rsidP="004C153A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>4. Настоящее распоряжение вступает в силу со дня его подписания</w:t>
      </w:r>
      <w:r w:rsidRPr="004C2603">
        <w:t xml:space="preserve"> </w:t>
      </w:r>
      <w:r w:rsidRPr="004C2603">
        <w:rPr>
          <w:rFonts w:eastAsia="Calibri"/>
          <w:sz w:val="28"/>
          <w:szCs w:val="28"/>
          <w:lang w:eastAsia="en-US"/>
        </w:rPr>
        <w:t>и распространяет свое действие на отношения, возникшие с 1 января 202</w:t>
      </w:r>
      <w:r>
        <w:rPr>
          <w:rFonts w:eastAsia="Calibri"/>
          <w:sz w:val="28"/>
          <w:szCs w:val="28"/>
          <w:lang w:eastAsia="en-US"/>
        </w:rPr>
        <w:t>3</w:t>
      </w:r>
      <w:r w:rsidRPr="004C2603">
        <w:rPr>
          <w:rFonts w:eastAsia="Calibri"/>
          <w:sz w:val="28"/>
          <w:szCs w:val="28"/>
          <w:lang w:eastAsia="en-US"/>
        </w:rPr>
        <w:t xml:space="preserve"> года</w:t>
      </w:r>
      <w:r>
        <w:rPr>
          <w:rFonts w:eastAsia="Calibri"/>
          <w:sz w:val="28"/>
          <w:szCs w:val="28"/>
          <w:lang w:eastAsia="en-US"/>
        </w:rPr>
        <w:t>.</w:t>
      </w:r>
    </w:p>
    <w:p w:rsidR="004C153A" w:rsidRDefault="004C153A" w:rsidP="004C153A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ab/>
        <w:t>5.</w:t>
      </w:r>
      <w:r w:rsidRPr="00705AF5">
        <w:rPr>
          <w:rFonts w:eastAsia="Calibri"/>
          <w:sz w:val="28"/>
          <w:szCs w:val="28"/>
          <w:lang w:eastAsia="en-US"/>
        </w:rPr>
        <w:t xml:space="preserve"> </w:t>
      </w:r>
      <w:proofErr w:type="gramStart"/>
      <w:r w:rsidRPr="00705AF5">
        <w:rPr>
          <w:rFonts w:eastAsia="Calibri"/>
          <w:sz w:val="28"/>
          <w:szCs w:val="28"/>
          <w:lang w:eastAsia="en-US"/>
        </w:rPr>
        <w:t>Разместить</w:t>
      </w:r>
      <w:proofErr w:type="gramEnd"/>
      <w:r w:rsidRPr="00705AF5">
        <w:rPr>
          <w:rFonts w:eastAsia="Calibri"/>
          <w:sz w:val="28"/>
          <w:szCs w:val="28"/>
          <w:lang w:eastAsia="en-US"/>
        </w:rPr>
        <w:t xml:space="preserve"> настоящее </w:t>
      </w:r>
      <w:r>
        <w:rPr>
          <w:rFonts w:eastAsia="Calibri"/>
          <w:sz w:val="28"/>
          <w:szCs w:val="28"/>
          <w:lang w:eastAsia="en-US"/>
        </w:rPr>
        <w:t>распоряжение</w:t>
      </w:r>
      <w:r w:rsidRPr="00705AF5">
        <w:rPr>
          <w:rFonts w:eastAsia="Calibri"/>
          <w:sz w:val="28"/>
          <w:szCs w:val="28"/>
          <w:lang w:eastAsia="en-US"/>
        </w:rPr>
        <w:t xml:space="preserve"> на официальном сайте муниципального образования «Каменский городской округ» в сети Интернет.</w:t>
      </w:r>
    </w:p>
    <w:p w:rsidR="004C153A" w:rsidRDefault="004C153A" w:rsidP="004C153A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8"/>
          <w:szCs w:val="28"/>
        </w:rPr>
        <w:tab/>
        <w:t>6</w:t>
      </w:r>
      <w:r w:rsidRPr="0016055E">
        <w:rPr>
          <w:sz w:val="28"/>
          <w:szCs w:val="28"/>
        </w:rPr>
        <w:t xml:space="preserve">. Контроль исполнения настоящего </w:t>
      </w:r>
      <w:r>
        <w:rPr>
          <w:sz w:val="28"/>
          <w:szCs w:val="28"/>
        </w:rPr>
        <w:t>распоряжения</w:t>
      </w:r>
      <w:r w:rsidRPr="0016055E">
        <w:rPr>
          <w:sz w:val="28"/>
          <w:szCs w:val="28"/>
        </w:rPr>
        <w:t xml:space="preserve"> </w:t>
      </w:r>
      <w:r w:rsidRPr="0016055E">
        <w:rPr>
          <w:rFonts w:eastAsia="Calibri"/>
          <w:sz w:val="28"/>
          <w:szCs w:val="28"/>
          <w:lang w:eastAsia="en-US"/>
        </w:rPr>
        <w:t>возложить на заместителя Главы Администрации по вопросам организации управления и социальной политике Е.Г. Балакину.</w:t>
      </w:r>
    </w:p>
    <w:p w:rsidR="004C153A" w:rsidRDefault="004C153A" w:rsidP="004C153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C153A" w:rsidRDefault="004C153A" w:rsidP="004C153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C153A" w:rsidRPr="003237D2" w:rsidRDefault="004C153A" w:rsidP="004C153A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46D78">
        <w:rPr>
          <w:sz w:val="28"/>
          <w:szCs w:val="28"/>
        </w:rPr>
        <w:t>Глава городского округа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046D78">
        <w:rPr>
          <w:sz w:val="28"/>
          <w:szCs w:val="28"/>
        </w:rPr>
        <w:t>С.А. Белоусов</w:t>
      </w:r>
    </w:p>
    <w:sectPr w:rsidR="004C153A" w:rsidRPr="003237D2" w:rsidSect="004C153A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766799"/>
    <w:multiLevelType w:val="multilevel"/>
    <w:tmpl w:val="4ACE1722"/>
    <w:lvl w:ilvl="0">
      <w:start w:val="1"/>
      <w:numFmt w:val="decimal"/>
      <w:lvlText w:val="%1."/>
      <w:lvlJc w:val="left"/>
      <w:pPr>
        <w:ind w:left="1070" w:hanging="360"/>
      </w:pPr>
      <w:rPr>
        <w:rFonts w:eastAsia="Calibri" w:hint="default"/>
      </w:rPr>
    </w:lvl>
    <w:lvl w:ilvl="1">
      <w:start w:val="2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53A"/>
    <w:rsid w:val="002F55E5"/>
    <w:rsid w:val="00394AD6"/>
    <w:rsid w:val="004C153A"/>
    <w:rsid w:val="00A10C77"/>
    <w:rsid w:val="00E84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15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4C153A"/>
    <w:pPr>
      <w:keepNext/>
      <w:jc w:val="center"/>
      <w:outlineLvl w:val="5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4C153A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C153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C153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15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4C153A"/>
    <w:pPr>
      <w:keepNext/>
      <w:jc w:val="center"/>
      <w:outlineLvl w:val="5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4C153A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C153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C153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297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Настя</cp:lastModifiedBy>
  <cp:revision>2</cp:revision>
  <cp:lastPrinted>2023-02-03T09:20:00Z</cp:lastPrinted>
  <dcterms:created xsi:type="dcterms:W3CDTF">2023-01-31T09:22:00Z</dcterms:created>
  <dcterms:modified xsi:type="dcterms:W3CDTF">2023-02-03T09:20:00Z</dcterms:modified>
</cp:coreProperties>
</file>